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2F7E09" w14:textId="77777777" w:rsidR="00E91F1B" w:rsidRDefault="00E91F1B" w:rsidP="00325B4F">
      <w:pPr>
        <w:pStyle w:val="SemEspaamen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3C2DBD21" w14:textId="77777777" w:rsidR="00E91F1B" w:rsidRDefault="00E91F1B" w:rsidP="00325B4F">
      <w:pPr>
        <w:pStyle w:val="SemEspaamen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27C2128C" w14:textId="3902D18C" w:rsidR="00DC66D4" w:rsidRPr="00362001" w:rsidRDefault="006E5D96" w:rsidP="00325B4F">
      <w:pPr>
        <w:pStyle w:val="SemEspaamento"/>
        <w:jc w:val="center"/>
        <w:rPr>
          <w:rFonts w:ascii="Arial" w:hAnsi="Arial" w:cs="Arial"/>
          <w:b/>
          <w:bCs/>
          <w:sz w:val="24"/>
          <w:szCs w:val="24"/>
        </w:rPr>
      </w:pPr>
      <w:r w:rsidRPr="00362001">
        <w:rPr>
          <w:rFonts w:ascii="Arial" w:hAnsi="Arial" w:cs="Arial"/>
          <w:b/>
          <w:bCs/>
          <w:sz w:val="24"/>
          <w:szCs w:val="24"/>
        </w:rPr>
        <w:t>EDITAL DE CONVOCAÇÃO DE ASSEMBLEIA GERAL</w:t>
      </w:r>
    </w:p>
    <w:p w14:paraId="5BE914CE" w14:textId="669421B8" w:rsidR="006E5D96" w:rsidRPr="00362001" w:rsidRDefault="006E5D96" w:rsidP="00325B4F">
      <w:pPr>
        <w:pStyle w:val="SemEspaamento"/>
        <w:jc w:val="center"/>
        <w:rPr>
          <w:rFonts w:ascii="Arial" w:hAnsi="Arial" w:cs="Arial"/>
          <w:b/>
          <w:bCs/>
          <w:sz w:val="24"/>
          <w:szCs w:val="24"/>
        </w:rPr>
      </w:pPr>
      <w:r w:rsidRPr="00362001">
        <w:rPr>
          <w:rFonts w:ascii="Arial" w:hAnsi="Arial" w:cs="Arial"/>
          <w:b/>
          <w:bCs/>
          <w:sz w:val="24"/>
          <w:szCs w:val="24"/>
        </w:rPr>
        <w:t>EXTRAORDINÁRIA</w:t>
      </w:r>
    </w:p>
    <w:p w14:paraId="7F2A2900" w14:textId="771E26C3" w:rsidR="00DC66D4" w:rsidRPr="00362001" w:rsidRDefault="00DC66D4" w:rsidP="00325B4F">
      <w:pPr>
        <w:pStyle w:val="SemEspaamento"/>
        <w:jc w:val="center"/>
        <w:rPr>
          <w:rFonts w:ascii="Arial" w:hAnsi="Arial" w:cs="Arial"/>
          <w:b/>
          <w:bCs/>
          <w:sz w:val="24"/>
          <w:szCs w:val="24"/>
        </w:rPr>
      </w:pPr>
      <w:r w:rsidRPr="00362001">
        <w:rPr>
          <w:rFonts w:ascii="Arial" w:hAnsi="Arial" w:cs="Arial"/>
          <w:b/>
          <w:bCs/>
          <w:sz w:val="24"/>
          <w:szCs w:val="24"/>
        </w:rPr>
        <w:t>===========================================</w:t>
      </w:r>
    </w:p>
    <w:p w14:paraId="5F365285" w14:textId="77777777" w:rsidR="00DC66D4" w:rsidRPr="00362001" w:rsidRDefault="00DC66D4" w:rsidP="00DC66D4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54926CC6" w14:textId="61150AEB" w:rsidR="00362001" w:rsidRPr="00362001" w:rsidRDefault="006E5D96" w:rsidP="00362001">
      <w:pPr>
        <w:ind w:left="2" w:right="111"/>
        <w:jc w:val="both"/>
        <w:rPr>
          <w:rFonts w:ascii="Arial" w:hAnsi="Arial" w:cs="Arial"/>
          <w:sz w:val="24"/>
          <w:szCs w:val="24"/>
        </w:rPr>
      </w:pPr>
      <w:r w:rsidRPr="00362001">
        <w:rPr>
          <w:rFonts w:ascii="Arial" w:hAnsi="Arial" w:cs="Arial"/>
          <w:b/>
          <w:bCs/>
          <w:sz w:val="24"/>
          <w:szCs w:val="24"/>
        </w:rPr>
        <w:t>O</w:t>
      </w:r>
      <w:r w:rsidRPr="00362001">
        <w:rPr>
          <w:rFonts w:ascii="Arial" w:hAnsi="Arial" w:cs="Arial"/>
          <w:b/>
          <w:bCs/>
          <w:sz w:val="24"/>
          <w:szCs w:val="24"/>
        </w:rPr>
        <w:tab/>
        <w:t>SINDICATO</w:t>
      </w:r>
      <w:r w:rsidRPr="00362001">
        <w:rPr>
          <w:rFonts w:ascii="Arial" w:hAnsi="Arial" w:cs="Arial"/>
          <w:b/>
          <w:bCs/>
          <w:sz w:val="24"/>
          <w:szCs w:val="24"/>
        </w:rPr>
        <w:tab/>
        <w:t>DOS TRABALHADORES</w:t>
      </w:r>
      <w:r w:rsidRPr="00362001">
        <w:rPr>
          <w:rFonts w:ascii="Arial" w:hAnsi="Arial" w:cs="Arial"/>
          <w:b/>
          <w:bCs/>
          <w:sz w:val="24"/>
          <w:szCs w:val="24"/>
        </w:rPr>
        <w:tab/>
        <w:t>EM</w:t>
      </w:r>
      <w:r w:rsidRPr="00362001">
        <w:rPr>
          <w:rFonts w:ascii="Arial" w:hAnsi="Arial" w:cs="Arial"/>
          <w:b/>
          <w:bCs/>
          <w:sz w:val="24"/>
          <w:szCs w:val="24"/>
        </w:rPr>
        <w:tab/>
        <w:t>ESTABELECIMENTOS BANCÁRIOS, INSTITUIÇÕES FINANCEIRAS E DE CRÉDITO DE VITÓRIA DA CONQUISTA E REGIÃO</w:t>
      </w:r>
      <w:r w:rsidRPr="00362001">
        <w:rPr>
          <w:rFonts w:ascii="Arial" w:hAnsi="Arial" w:cs="Arial"/>
          <w:sz w:val="24"/>
          <w:szCs w:val="24"/>
        </w:rPr>
        <w:t>, inscrito no CNPJ/MF sob o nº 16.207.201/0001-02, Registro Sindical nº L037 F087 A 1963</w:t>
      </w:r>
      <w:r w:rsidR="00DC66D4" w:rsidRPr="00362001">
        <w:rPr>
          <w:rFonts w:ascii="Arial" w:hAnsi="Arial" w:cs="Arial"/>
          <w:sz w:val="24"/>
          <w:szCs w:val="24"/>
        </w:rPr>
        <w:t xml:space="preserve">, </w:t>
      </w:r>
      <w:r w:rsidRPr="00362001">
        <w:rPr>
          <w:rFonts w:ascii="Arial" w:hAnsi="Arial" w:cs="Arial"/>
          <w:sz w:val="24"/>
          <w:szCs w:val="24"/>
        </w:rPr>
        <w:t xml:space="preserve">por seu presidente abaixo assinado, convoca todos os trabalhadores bancários, sindicalizados e não sindicalizados, da base territorial deste sindicato, que prestam serviços para a Caixa Econômica Federal, </w:t>
      </w:r>
      <w:r w:rsidRPr="00362001">
        <w:rPr>
          <w:rFonts w:ascii="Arial" w:hAnsi="Arial" w:cs="Arial"/>
          <w:b/>
          <w:bCs/>
          <w:sz w:val="24"/>
          <w:szCs w:val="24"/>
        </w:rPr>
        <w:t>para a assembleia geral extraordinária que se realizará por meio de plenária a ser realizada às</w:t>
      </w:r>
      <w:r w:rsidR="00362001" w:rsidRPr="00362001">
        <w:rPr>
          <w:rFonts w:ascii="Arial" w:hAnsi="Arial" w:cs="Arial"/>
          <w:b/>
          <w:bCs/>
          <w:sz w:val="24"/>
          <w:szCs w:val="24"/>
        </w:rPr>
        <w:t xml:space="preserve">  10:00 horas de forma remota/virtual </w:t>
      </w:r>
      <w:r w:rsidR="00362001" w:rsidRPr="00362001">
        <w:rPr>
          <w:rFonts w:ascii="Arial" w:hAnsi="Arial" w:cs="Arial"/>
          <w:sz w:val="24"/>
          <w:szCs w:val="24"/>
        </w:rPr>
        <w:t xml:space="preserve">através </w:t>
      </w:r>
      <w:r w:rsidRPr="00362001">
        <w:rPr>
          <w:rFonts w:ascii="Arial" w:hAnsi="Arial" w:cs="Arial"/>
          <w:sz w:val="24"/>
          <w:szCs w:val="24"/>
        </w:rPr>
        <w:t xml:space="preserve"> </w:t>
      </w:r>
      <w:r w:rsidR="00362001" w:rsidRPr="00362001">
        <w:rPr>
          <w:rFonts w:ascii="Arial" w:hAnsi="Arial" w:cs="Arial"/>
          <w:sz w:val="24"/>
          <w:szCs w:val="24"/>
        </w:rPr>
        <w:t xml:space="preserve">  da plataforma Zoom - https://us02web.zoom.us/j/85061986557</w:t>
      </w:r>
      <w:r w:rsidR="00362001" w:rsidRPr="00362001">
        <w:rPr>
          <w:rFonts w:ascii="Arial" w:hAnsi="Arial" w:cs="Arial"/>
          <w:b/>
          <w:bCs/>
          <w:color w:val="EE0000"/>
          <w:sz w:val="24"/>
          <w:szCs w:val="24"/>
        </w:rPr>
        <w:t xml:space="preserve"> </w:t>
      </w:r>
      <w:r w:rsidRPr="00362001">
        <w:rPr>
          <w:rFonts w:ascii="Arial" w:hAnsi="Arial" w:cs="Arial"/>
          <w:b/>
          <w:bCs/>
          <w:sz w:val="24"/>
          <w:szCs w:val="24"/>
        </w:rPr>
        <w:t xml:space="preserve"> seguida de votação de forma remota/virtual das 11:00 horas até as 18:00 horas do dia 21 de setembro de 2026 (</w:t>
      </w:r>
      <w:r w:rsidR="00C011C2">
        <w:rPr>
          <w:rFonts w:ascii="Arial" w:hAnsi="Arial" w:cs="Arial"/>
          <w:b/>
          <w:bCs/>
          <w:sz w:val="24"/>
          <w:szCs w:val="24"/>
        </w:rPr>
        <w:t>segund</w:t>
      </w:r>
      <w:r w:rsidRPr="00362001">
        <w:rPr>
          <w:rFonts w:ascii="Arial" w:hAnsi="Arial" w:cs="Arial"/>
          <w:b/>
          <w:bCs/>
          <w:sz w:val="24"/>
          <w:szCs w:val="24"/>
        </w:rPr>
        <w:t>a-feira)</w:t>
      </w:r>
      <w:r w:rsidRPr="00362001">
        <w:rPr>
          <w:rFonts w:ascii="Arial" w:hAnsi="Arial" w:cs="Arial"/>
          <w:sz w:val="24"/>
          <w:szCs w:val="24"/>
        </w:rPr>
        <w:t>,</w:t>
      </w:r>
      <w:r w:rsidR="003D6B4E">
        <w:rPr>
          <w:rFonts w:ascii="Arial" w:hAnsi="Arial" w:cs="Arial"/>
          <w:sz w:val="24"/>
          <w:szCs w:val="24"/>
        </w:rPr>
        <w:t xml:space="preserve"> </w:t>
      </w:r>
      <w:r w:rsidR="00362001" w:rsidRPr="00362001">
        <w:rPr>
          <w:rFonts w:ascii="Arial" w:hAnsi="Arial" w:cs="Arial"/>
          <w:sz w:val="24"/>
          <w:szCs w:val="24"/>
        </w:rPr>
        <w:t>pelo</w:t>
      </w:r>
      <w:r w:rsidR="00362001" w:rsidRPr="00362001">
        <w:rPr>
          <w:rFonts w:ascii="Arial" w:hAnsi="Arial" w:cs="Arial"/>
          <w:spacing w:val="-14"/>
          <w:sz w:val="24"/>
          <w:szCs w:val="24"/>
        </w:rPr>
        <w:t xml:space="preserve"> </w:t>
      </w:r>
      <w:bookmarkStart w:id="0" w:name="_Hlk239155471"/>
      <w:r w:rsidR="00362001" w:rsidRPr="00362001">
        <w:rPr>
          <w:rFonts w:ascii="Arial" w:hAnsi="Arial" w:cs="Arial"/>
          <w:sz w:val="24"/>
          <w:szCs w:val="24"/>
        </w:rPr>
        <w:t>site</w:t>
      </w:r>
      <w:r w:rsidR="00362001" w:rsidRPr="00362001">
        <w:rPr>
          <w:rFonts w:ascii="Arial" w:hAnsi="Arial" w:cs="Arial"/>
          <w:spacing w:val="-14"/>
          <w:sz w:val="24"/>
          <w:szCs w:val="24"/>
        </w:rPr>
        <w:t xml:space="preserve"> sistema </w:t>
      </w:r>
      <w:r w:rsidR="00362001" w:rsidRPr="00362001">
        <w:rPr>
          <w:rFonts w:ascii="Arial" w:hAnsi="Arial" w:cs="Arial"/>
          <w:b/>
          <w:sz w:val="24"/>
          <w:szCs w:val="24"/>
        </w:rPr>
        <w:t>VOTABEM</w:t>
      </w:r>
      <w:r w:rsidR="00362001" w:rsidRPr="00362001">
        <w:rPr>
          <w:rFonts w:ascii="Arial" w:hAnsi="Arial" w:cs="Arial"/>
          <w:b/>
          <w:spacing w:val="-15"/>
          <w:sz w:val="24"/>
          <w:szCs w:val="24"/>
        </w:rPr>
        <w:t xml:space="preserve"> </w:t>
      </w:r>
      <w:r w:rsidR="00362001" w:rsidRPr="00362001">
        <w:rPr>
          <w:rFonts w:ascii="Arial" w:hAnsi="Arial" w:cs="Arial"/>
          <w:b/>
          <w:sz w:val="24"/>
          <w:szCs w:val="24"/>
        </w:rPr>
        <w:t>(bancários.votabem.com.br)</w:t>
      </w:r>
      <w:bookmarkEnd w:id="0"/>
      <w:r w:rsidR="00362001" w:rsidRPr="00362001">
        <w:rPr>
          <w:rFonts w:ascii="Arial" w:hAnsi="Arial" w:cs="Arial"/>
          <w:b/>
          <w:sz w:val="24"/>
          <w:szCs w:val="24"/>
        </w:rPr>
        <w:t>,</w:t>
      </w:r>
      <w:r w:rsidR="00362001" w:rsidRPr="00362001">
        <w:rPr>
          <w:rFonts w:ascii="Arial" w:hAnsi="Arial" w:cs="Arial"/>
          <w:b/>
          <w:spacing w:val="-13"/>
          <w:sz w:val="24"/>
          <w:szCs w:val="24"/>
        </w:rPr>
        <w:t xml:space="preserve"> </w:t>
      </w:r>
      <w:r w:rsidR="00362001" w:rsidRPr="00362001">
        <w:rPr>
          <w:rFonts w:ascii="Arial" w:hAnsi="Arial" w:cs="Arial"/>
          <w:color w:val="212121"/>
          <w:sz w:val="24"/>
          <w:szCs w:val="24"/>
        </w:rPr>
        <w:t>na</w:t>
      </w:r>
      <w:r w:rsidR="00362001" w:rsidRPr="00362001">
        <w:rPr>
          <w:rFonts w:ascii="Arial" w:hAnsi="Arial" w:cs="Arial"/>
          <w:color w:val="212121"/>
          <w:spacing w:val="-14"/>
          <w:sz w:val="24"/>
          <w:szCs w:val="24"/>
        </w:rPr>
        <w:t xml:space="preserve"> </w:t>
      </w:r>
      <w:r w:rsidR="00362001" w:rsidRPr="00362001">
        <w:rPr>
          <w:rFonts w:ascii="Arial" w:hAnsi="Arial" w:cs="Arial"/>
          <w:color w:val="212121"/>
          <w:sz w:val="24"/>
          <w:szCs w:val="24"/>
        </w:rPr>
        <w:t>forma</w:t>
      </w:r>
      <w:r w:rsidR="00362001" w:rsidRPr="00362001">
        <w:rPr>
          <w:rFonts w:ascii="Arial" w:hAnsi="Arial" w:cs="Arial"/>
          <w:color w:val="212121"/>
          <w:spacing w:val="-14"/>
          <w:sz w:val="24"/>
          <w:szCs w:val="24"/>
        </w:rPr>
        <w:t xml:space="preserve"> </w:t>
      </w:r>
      <w:r w:rsidR="00362001" w:rsidRPr="00362001">
        <w:rPr>
          <w:rFonts w:ascii="Arial" w:hAnsi="Arial" w:cs="Arial"/>
          <w:color w:val="212121"/>
          <w:sz w:val="24"/>
          <w:szCs w:val="24"/>
        </w:rPr>
        <w:t>disposta</w:t>
      </w:r>
      <w:r w:rsidR="00362001" w:rsidRPr="00362001">
        <w:rPr>
          <w:rFonts w:ascii="Arial" w:hAnsi="Arial" w:cs="Arial"/>
          <w:color w:val="212121"/>
          <w:spacing w:val="-13"/>
          <w:sz w:val="24"/>
          <w:szCs w:val="24"/>
        </w:rPr>
        <w:t xml:space="preserve"> </w:t>
      </w:r>
      <w:r w:rsidR="00362001" w:rsidRPr="00362001">
        <w:rPr>
          <w:rFonts w:ascii="Arial" w:hAnsi="Arial" w:cs="Arial"/>
          <w:sz w:val="24"/>
          <w:szCs w:val="24"/>
        </w:rPr>
        <w:t xml:space="preserve">no site </w:t>
      </w:r>
      <w:bookmarkStart w:id="1" w:name="_Hlk239155523"/>
      <w:r w:rsidR="00362001" w:rsidRPr="00362001">
        <w:rPr>
          <w:rFonts w:ascii="Arial" w:hAnsi="Arial" w:cs="Arial"/>
          <w:sz w:val="24"/>
          <w:szCs w:val="24"/>
        </w:rPr>
        <w:fldChar w:fldCharType="begin"/>
      </w:r>
      <w:r w:rsidR="00362001" w:rsidRPr="00362001">
        <w:rPr>
          <w:rFonts w:ascii="Arial" w:hAnsi="Arial" w:cs="Arial"/>
          <w:sz w:val="24"/>
          <w:szCs w:val="24"/>
        </w:rPr>
        <w:instrText>HYPERLINK "http://www.bancarios.com.br/" \h</w:instrText>
      </w:r>
      <w:r w:rsidR="00362001" w:rsidRPr="00362001">
        <w:rPr>
          <w:rFonts w:ascii="Arial" w:hAnsi="Arial" w:cs="Arial"/>
          <w:sz w:val="24"/>
          <w:szCs w:val="24"/>
        </w:rPr>
      </w:r>
      <w:r w:rsidR="00362001" w:rsidRPr="00362001">
        <w:rPr>
          <w:rFonts w:ascii="Arial" w:hAnsi="Arial" w:cs="Arial"/>
          <w:sz w:val="24"/>
          <w:szCs w:val="24"/>
        </w:rPr>
        <w:fldChar w:fldCharType="separate"/>
      </w:r>
      <w:r w:rsidR="00362001" w:rsidRPr="00362001">
        <w:rPr>
          <w:rFonts w:ascii="Arial" w:hAnsi="Arial" w:cs="Arial"/>
          <w:color w:val="0000FF"/>
          <w:sz w:val="24"/>
          <w:szCs w:val="24"/>
          <w:u w:val="single" w:color="0000FF"/>
        </w:rPr>
        <w:t>www.bancarios.com.br</w:t>
      </w:r>
      <w:r w:rsidR="00362001" w:rsidRPr="00362001">
        <w:rPr>
          <w:rFonts w:ascii="Arial" w:hAnsi="Arial" w:cs="Arial"/>
          <w:sz w:val="24"/>
          <w:szCs w:val="24"/>
        </w:rPr>
        <w:fldChar w:fldCharType="end"/>
      </w:r>
      <w:bookmarkEnd w:id="1"/>
      <w:r w:rsidR="00362001" w:rsidRPr="00362001">
        <w:rPr>
          <w:rFonts w:ascii="Arial" w:hAnsi="Arial" w:cs="Arial"/>
          <w:color w:val="0000FF"/>
          <w:sz w:val="24"/>
          <w:szCs w:val="24"/>
        </w:rPr>
        <w:t xml:space="preserve"> </w:t>
      </w:r>
      <w:r w:rsidR="00362001" w:rsidRPr="00362001">
        <w:rPr>
          <w:rFonts w:ascii="Arial" w:hAnsi="Arial" w:cs="Arial"/>
          <w:sz w:val="24"/>
          <w:szCs w:val="24"/>
        </w:rPr>
        <w:t>onde estarão disponíveis todas as informações necessárias para a deliberação acerca da seguinte pauta:</w:t>
      </w:r>
    </w:p>
    <w:p w14:paraId="04D92985" w14:textId="77777777" w:rsidR="00DC66D4" w:rsidRPr="00362001" w:rsidRDefault="006E5D96" w:rsidP="00DC66D4">
      <w:pPr>
        <w:pStyle w:val="SemEspaamento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362001">
        <w:rPr>
          <w:rFonts w:ascii="Arial" w:hAnsi="Arial" w:cs="Arial"/>
          <w:sz w:val="24"/>
          <w:szCs w:val="24"/>
        </w:rPr>
        <w:t>Deliberação sobre a proposta apresentada pela Caixa Econômica Federal para renovação dos seus Acordos Coletivos de Trabalho Aditivos, sendo que, as propostas incluem desconto a ser feito no salário e PLR dos empregados em razão da contratação a ser realizada (contribuição negocial).</w:t>
      </w:r>
    </w:p>
    <w:p w14:paraId="062231E3" w14:textId="77777777" w:rsidR="00DC66D4" w:rsidRPr="00362001" w:rsidRDefault="00DC66D4" w:rsidP="00DC66D4">
      <w:pPr>
        <w:pStyle w:val="SemEspaamento"/>
        <w:ind w:left="720"/>
        <w:jc w:val="both"/>
        <w:rPr>
          <w:rFonts w:ascii="Arial" w:hAnsi="Arial" w:cs="Arial"/>
          <w:sz w:val="24"/>
          <w:szCs w:val="24"/>
        </w:rPr>
      </w:pPr>
    </w:p>
    <w:p w14:paraId="0A69CB6E" w14:textId="77777777" w:rsidR="00DC66D4" w:rsidRPr="00362001" w:rsidRDefault="00DC66D4" w:rsidP="00DC66D4">
      <w:pPr>
        <w:pStyle w:val="SemEspaamento"/>
        <w:ind w:left="720"/>
        <w:jc w:val="both"/>
        <w:rPr>
          <w:rFonts w:ascii="Arial" w:hAnsi="Arial" w:cs="Arial"/>
          <w:sz w:val="24"/>
          <w:szCs w:val="24"/>
        </w:rPr>
      </w:pPr>
    </w:p>
    <w:p w14:paraId="7363C210" w14:textId="77777777" w:rsidR="00DC66D4" w:rsidRPr="00362001" w:rsidRDefault="00DC66D4" w:rsidP="00DC66D4">
      <w:pPr>
        <w:pStyle w:val="SemEspaamento"/>
        <w:ind w:left="720"/>
        <w:jc w:val="right"/>
        <w:rPr>
          <w:rFonts w:ascii="Arial" w:hAnsi="Arial" w:cs="Arial"/>
          <w:sz w:val="24"/>
          <w:szCs w:val="24"/>
        </w:rPr>
      </w:pPr>
      <w:r w:rsidRPr="00362001">
        <w:rPr>
          <w:rFonts w:ascii="Arial" w:hAnsi="Arial" w:cs="Arial"/>
          <w:sz w:val="24"/>
          <w:szCs w:val="24"/>
        </w:rPr>
        <w:t>Vitória da Conquista – Ba, 18</w:t>
      </w:r>
      <w:r w:rsidR="006E5D96" w:rsidRPr="00362001">
        <w:rPr>
          <w:rFonts w:ascii="Arial" w:hAnsi="Arial" w:cs="Arial"/>
          <w:sz w:val="24"/>
          <w:szCs w:val="24"/>
        </w:rPr>
        <w:t xml:space="preserve"> de setembro de 2026. </w:t>
      </w:r>
    </w:p>
    <w:p w14:paraId="36030016" w14:textId="77777777" w:rsidR="00DC66D4" w:rsidRPr="00362001" w:rsidRDefault="00DC66D4" w:rsidP="00DC66D4">
      <w:pPr>
        <w:pStyle w:val="SemEspaamento"/>
        <w:ind w:left="720"/>
        <w:jc w:val="right"/>
        <w:rPr>
          <w:rFonts w:ascii="Arial" w:hAnsi="Arial" w:cs="Arial"/>
          <w:sz w:val="24"/>
          <w:szCs w:val="24"/>
        </w:rPr>
      </w:pPr>
    </w:p>
    <w:p w14:paraId="737909CF" w14:textId="77777777" w:rsidR="00DC66D4" w:rsidRPr="00362001" w:rsidRDefault="00DC66D4" w:rsidP="00DC66D4">
      <w:pPr>
        <w:pStyle w:val="SemEspaamento"/>
        <w:ind w:left="720"/>
        <w:jc w:val="right"/>
        <w:rPr>
          <w:rFonts w:ascii="Arial" w:hAnsi="Arial" w:cs="Arial"/>
          <w:sz w:val="24"/>
          <w:szCs w:val="24"/>
        </w:rPr>
      </w:pPr>
    </w:p>
    <w:p w14:paraId="7E299DFF" w14:textId="77777777" w:rsidR="00DC66D4" w:rsidRDefault="00DC66D4" w:rsidP="00DC66D4">
      <w:pPr>
        <w:pStyle w:val="SemEspaamento"/>
        <w:ind w:left="720"/>
        <w:jc w:val="right"/>
        <w:rPr>
          <w:rFonts w:ascii="Arial" w:hAnsi="Arial" w:cs="Arial"/>
          <w:sz w:val="24"/>
          <w:szCs w:val="24"/>
        </w:rPr>
      </w:pPr>
    </w:p>
    <w:p w14:paraId="7912FBB1" w14:textId="77777777" w:rsidR="003D6B4E" w:rsidRPr="00362001" w:rsidRDefault="003D6B4E" w:rsidP="00DC66D4">
      <w:pPr>
        <w:pStyle w:val="SemEspaamento"/>
        <w:ind w:left="720"/>
        <w:jc w:val="right"/>
        <w:rPr>
          <w:rFonts w:ascii="Arial" w:hAnsi="Arial" w:cs="Arial"/>
          <w:sz w:val="24"/>
          <w:szCs w:val="24"/>
        </w:rPr>
      </w:pPr>
    </w:p>
    <w:p w14:paraId="004A197A" w14:textId="77777777" w:rsidR="00DC66D4" w:rsidRPr="00362001" w:rsidRDefault="00DC66D4" w:rsidP="00DC66D4">
      <w:pPr>
        <w:pStyle w:val="SemEspaamento"/>
        <w:ind w:left="720"/>
        <w:jc w:val="right"/>
        <w:rPr>
          <w:rFonts w:ascii="Arial" w:hAnsi="Arial" w:cs="Arial"/>
          <w:sz w:val="24"/>
          <w:szCs w:val="24"/>
        </w:rPr>
      </w:pPr>
    </w:p>
    <w:p w14:paraId="740E0239" w14:textId="77777777" w:rsidR="00DC66D4" w:rsidRPr="00362001" w:rsidRDefault="00DC66D4" w:rsidP="00DC66D4">
      <w:pPr>
        <w:ind w:left="1" w:right="117"/>
        <w:jc w:val="center"/>
        <w:rPr>
          <w:rFonts w:ascii="Arial" w:hAnsi="Arial" w:cs="Arial"/>
          <w:b/>
          <w:sz w:val="24"/>
          <w:szCs w:val="24"/>
        </w:rPr>
      </w:pPr>
      <w:bookmarkStart w:id="2" w:name="_Hlk239155709"/>
      <w:r w:rsidRPr="00362001">
        <w:rPr>
          <w:rFonts w:ascii="Arial" w:hAnsi="Arial" w:cs="Arial"/>
          <w:b/>
          <w:sz w:val="24"/>
          <w:szCs w:val="24"/>
        </w:rPr>
        <w:t>ANTÔNIO</w:t>
      </w:r>
      <w:r w:rsidRPr="00362001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362001">
        <w:rPr>
          <w:rFonts w:ascii="Arial" w:hAnsi="Arial" w:cs="Arial"/>
          <w:b/>
          <w:sz w:val="24"/>
          <w:szCs w:val="24"/>
        </w:rPr>
        <w:t>PAULO</w:t>
      </w:r>
      <w:r w:rsidRPr="00362001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362001">
        <w:rPr>
          <w:rFonts w:ascii="Arial" w:hAnsi="Arial" w:cs="Arial"/>
          <w:b/>
          <w:sz w:val="24"/>
          <w:szCs w:val="24"/>
        </w:rPr>
        <w:t>PEDREIRA</w:t>
      </w:r>
      <w:r w:rsidRPr="00362001">
        <w:rPr>
          <w:rFonts w:ascii="Arial" w:hAnsi="Arial" w:cs="Arial"/>
          <w:b/>
          <w:spacing w:val="-2"/>
          <w:sz w:val="24"/>
          <w:szCs w:val="24"/>
        </w:rPr>
        <w:t xml:space="preserve"> BARROCAS</w:t>
      </w:r>
    </w:p>
    <w:bookmarkEnd w:id="2"/>
    <w:p w14:paraId="58782F07" w14:textId="77777777" w:rsidR="00DC66D4" w:rsidRPr="00362001" w:rsidRDefault="00DC66D4" w:rsidP="00DC66D4">
      <w:pPr>
        <w:ind w:left="5" w:right="117"/>
        <w:jc w:val="center"/>
        <w:rPr>
          <w:rFonts w:ascii="Arial" w:hAnsi="Arial" w:cs="Arial"/>
          <w:b/>
          <w:sz w:val="24"/>
          <w:szCs w:val="24"/>
        </w:rPr>
      </w:pPr>
      <w:r w:rsidRPr="00362001">
        <w:rPr>
          <w:rFonts w:ascii="Arial" w:hAnsi="Arial" w:cs="Arial"/>
          <w:b/>
          <w:spacing w:val="-2"/>
          <w:sz w:val="24"/>
          <w:szCs w:val="24"/>
        </w:rPr>
        <w:t>Presidente do Sindicato dos Bancários de Vitória da Conquista e Região</w:t>
      </w:r>
    </w:p>
    <w:p w14:paraId="2300E2EA" w14:textId="77777777" w:rsidR="00DC66D4" w:rsidRPr="00362001" w:rsidRDefault="00DC66D4" w:rsidP="00DC66D4">
      <w:pPr>
        <w:pStyle w:val="SemEspaamento"/>
        <w:ind w:left="720"/>
        <w:jc w:val="center"/>
        <w:rPr>
          <w:rFonts w:ascii="Arial" w:hAnsi="Arial" w:cs="Arial"/>
          <w:sz w:val="24"/>
          <w:szCs w:val="24"/>
        </w:rPr>
      </w:pPr>
    </w:p>
    <w:p w14:paraId="346581A6" w14:textId="77777777" w:rsidR="00DC66D4" w:rsidRPr="00362001" w:rsidRDefault="00DC66D4" w:rsidP="00DC66D4">
      <w:pPr>
        <w:pStyle w:val="SemEspaamento"/>
        <w:ind w:left="720"/>
        <w:jc w:val="both"/>
        <w:rPr>
          <w:rFonts w:ascii="Arial" w:hAnsi="Arial" w:cs="Arial"/>
          <w:sz w:val="24"/>
          <w:szCs w:val="24"/>
        </w:rPr>
      </w:pPr>
    </w:p>
    <w:p w14:paraId="75236699" w14:textId="77777777" w:rsidR="006E5D96" w:rsidRPr="00362001" w:rsidRDefault="006E5D96">
      <w:pPr>
        <w:rPr>
          <w:rFonts w:ascii="Arial" w:hAnsi="Arial" w:cs="Arial"/>
          <w:sz w:val="24"/>
          <w:szCs w:val="24"/>
        </w:rPr>
      </w:pPr>
    </w:p>
    <w:p w14:paraId="7D437098" w14:textId="578E7578" w:rsidR="006E5D96" w:rsidRPr="00362001" w:rsidRDefault="006E5D96">
      <w:pPr>
        <w:rPr>
          <w:rFonts w:ascii="Arial" w:hAnsi="Arial" w:cs="Arial"/>
          <w:sz w:val="24"/>
          <w:szCs w:val="24"/>
        </w:rPr>
      </w:pPr>
      <w:r w:rsidRPr="00362001">
        <w:rPr>
          <w:rFonts w:ascii="Arial" w:hAnsi="Arial" w:cs="Arial"/>
          <w:sz w:val="24"/>
          <w:szCs w:val="24"/>
        </w:rPr>
        <w:t xml:space="preserve"> </w:t>
      </w:r>
    </w:p>
    <w:sectPr w:rsidR="006E5D96" w:rsidRPr="0036200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7BE528" w14:textId="77777777" w:rsidR="006467BF" w:rsidRDefault="006467BF" w:rsidP="003D6B4E">
      <w:pPr>
        <w:spacing w:after="0" w:line="240" w:lineRule="auto"/>
      </w:pPr>
      <w:r>
        <w:separator/>
      </w:r>
    </w:p>
  </w:endnote>
  <w:endnote w:type="continuationSeparator" w:id="0">
    <w:p w14:paraId="07329278" w14:textId="77777777" w:rsidR="006467BF" w:rsidRDefault="006467BF" w:rsidP="003D6B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06D0F7" w14:textId="77777777" w:rsidR="003D6B4E" w:rsidRDefault="003D6B4E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12A073" w14:textId="77777777" w:rsidR="003D6B4E" w:rsidRPr="00F506AA" w:rsidRDefault="003D6B4E" w:rsidP="003D6B4E">
    <w:pPr>
      <w:pStyle w:val="Rodap"/>
      <w:jc w:val="center"/>
      <w:rPr>
        <w:sz w:val="18"/>
        <w:szCs w:val="18"/>
      </w:rPr>
    </w:pPr>
    <w:bookmarkStart w:id="3" w:name="_Hlk239154573"/>
    <w:bookmarkStart w:id="4" w:name="_Hlk239154574"/>
    <w:r w:rsidRPr="00F506AA">
      <w:rPr>
        <w:sz w:val="18"/>
        <w:szCs w:val="18"/>
      </w:rPr>
      <w:t>Rua Dois de Julho, 122, Centro – Vitória da Conquista – Ba. Cep.: 45.000-240 – CNPJ: 16.207.201/0001-02</w:t>
    </w:r>
  </w:p>
  <w:p w14:paraId="7EA23E61" w14:textId="77777777" w:rsidR="003D6B4E" w:rsidRPr="00F506AA" w:rsidRDefault="003D6B4E" w:rsidP="003D6B4E">
    <w:pPr>
      <w:pStyle w:val="Rodap"/>
      <w:jc w:val="center"/>
      <w:rPr>
        <w:sz w:val="18"/>
        <w:szCs w:val="18"/>
      </w:rPr>
    </w:pPr>
    <w:r w:rsidRPr="00F506AA">
      <w:rPr>
        <w:sz w:val="18"/>
        <w:szCs w:val="18"/>
      </w:rPr>
      <w:t xml:space="preserve">Telefone: (77) 3424-1620/3424-2062 – E-mail: </w:t>
    </w:r>
    <w:hyperlink r:id="rId1" w:history="1">
      <w:r w:rsidRPr="00F506AA">
        <w:rPr>
          <w:rStyle w:val="Hyperlink"/>
          <w:sz w:val="18"/>
          <w:szCs w:val="18"/>
        </w:rPr>
        <w:t>sindicato.seeb@gmail.com</w:t>
      </w:r>
    </w:hyperlink>
    <w:r w:rsidRPr="00F506AA">
      <w:rPr>
        <w:sz w:val="18"/>
        <w:szCs w:val="18"/>
      </w:rPr>
      <w:t xml:space="preserve"> – Site: www.bancarios.com.br</w:t>
    </w:r>
  </w:p>
  <w:bookmarkEnd w:id="3"/>
  <w:bookmarkEnd w:id="4"/>
  <w:p w14:paraId="5BC082A8" w14:textId="77777777" w:rsidR="003D6B4E" w:rsidRDefault="003D6B4E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19E89E" w14:textId="77777777" w:rsidR="003D6B4E" w:rsidRDefault="003D6B4E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6BA7D9" w14:textId="77777777" w:rsidR="006467BF" w:rsidRDefault="006467BF" w:rsidP="003D6B4E">
      <w:pPr>
        <w:spacing w:after="0" w:line="240" w:lineRule="auto"/>
      </w:pPr>
      <w:r>
        <w:separator/>
      </w:r>
    </w:p>
  </w:footnote>
  <w:footnote w:type="continuationSeparator" w:id="0">
    <w:p w14:paraId="5F748E78" w14:textId="77777777" w:rsidR="006467BF" w:rsidRDefault="006467BF" w:rsidP="003D6B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2F99F4" w14:textId="77777777" w:rsidR="003D6B4E" w:rsidRDefault="003D6B4E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5CB7CA" w14:textId="2DFDE651" w:rsidR="003D6B4E" w:rsidRDefault="003D6B4E">
    <w:pPr>
      <w:pStyle w:val="Cabealho"/>
    </w:pPr>
    <w:r w:rsidRPr="003E3786">
      <w:rPr>
        <w:noProof/>
      </w:rPr>
      <w:drawing>
        <wp:inline distT="0" distB="0" distL="0" distR="0" wp14:anchorId="00798101" wp14:editId="7AB12CAC">
          <wp:extent cx="5400040" cy="1203960"/>
          <wp:effectExtent l="0" t="0" r="0" b="0"/>
          <wp:docPr id="2031875537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1203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B45DA5" w14:textId="77777777" w:rsidR="003D6B4E" w:rsidRDefault="003D6B4E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5137B5"/>
    <w:multiLevelType w:val="hybridMultilevel"/>
    <w:tmpl w:val="A258AB60"/>
    <w:lvl w:ilvl="0" w:tplc="AB706AEE">
      <w:start w:val="1"/>
      <w:numFmt w:val="decimal"/>
      <w:lvlText w:val="%1."/>
      <w:lvlJc w:val="left"/>
      <w:pPr>
        <w:ind w:left="720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622443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5D96"/>
    <w:rsid w:val="00293B50"/>
    <w:rsid w:val="00295110"/>
    <w:rsid w:val="00325B4F"/>
    <w:rsid w:val="00343345"/>
    <w:rsid w:val="00362001"/>
    <w:rsid w:val="00376005"/>
    <w:rsid w:val="003D6B4E"/>
    <w:rsid w:val="00507C7D"/>
    <w:rsid w:val="006467BF"/>
    <w:rsid w:val="006E5D96"/>
    <w:rsid w:val="00703E79"/>
    <w:rsid w:val="007243CB"/>
    <w:rsid w:val="00870E01"/>
    <w:rsid w:val="00880BB6"/>
    <w:rsid w:val="009C2CEC"/>
    <w:rsid w:val="00C011C2"/>
    <w:rsid w:val="00CA65F4"/>
    <w:rsid w:val="00D36C38"/>
    <w:rsid w:val="00DC66D4"/>
    <w:rsid w:val="00E91F1B"/>
    <w:rsid w:val="00FE0A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AC30FC"/>
  <w15:chartTrackingRefBased/>
  <w15:docId w15:val="{533DE92C-0166-428C-A152-B0072F7B2F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6E5D9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6E5D9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6E5D9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6E5D9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6E5D9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6E5D9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6E5D9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6E5D9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6E5D9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E5D9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rsid w:val="006E5D9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6E5D9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6E5D96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6E5D96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6E5D96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6E5D96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6E5D96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6E5D9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6E5D9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6E5D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6E5D9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6E5D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6E5D9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6E5D96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6E5D96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6E5D96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6E5D9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6E5D96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6E5D96"/>
    <w:rPr>
      <w:b/>
      <w:bCs/>
      <w:smallCaps/>
      <w:color w:val="2F5496" w:themeColor="accent1" w:themeShade="BF"/>
      <w:spacing w:val="5"/>
    </w:rPr>
  </w:style>
  <w:style w:type="paragraph" w:styleId="SemEspaamento">
    <w:name w:val="No Spacing"/>
    <w:uiPriority w:val="1"/>
    <w:qFormat/>
    <w:rsid w:val="006E5D96"/>
    <w:pPr>
      <w:spacing w:after="0" w:line="240" w:lineRule="auto"/>
    </w:pPr>
  </w:style>
  <w:style w:type="paragraph" w:styleId="Cabealho">
    <w:name w:val="header"/>
    <w:basedOn w:val="Normal"/>
    <w:link w:val="CabealhoChar"/>
    <w:uiPriority w:val="99"/>
    <w:unhideWhenUsed/>
    <w:rsid w:val="003D6B4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3D6B4E"/>
  </w:style>
  <w:style w:type="paragraph" w:styleId="Rodap">
    <w:name w:val="footer"/>
    <w:basedOn w:val="Normal"/>
    <w:link w:val="RodapChar"/>
    <w:uiPriority w:val="99"/>
    <w:unhideWhenUsed/>
    <w:rsid w:val="003D6B4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D6B4E"/>
  </w:style>
  <w:style w:type="character" w:styleId="Hyperlink">
    <w:name w:val="Hyperlink"/>
    <w:basedOn w:val="Fontepargpadro"/>
    <w:uiPriority w:val="99"/>
    <w:unhideWhenUsed/>
    <w:rsid w:val="003D6B4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sindicato.seeb@gmail.com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243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Secretaria SEEB</dc:creator>
  <cp:keywords/>
  <dc:description/>
  <cp:lastModifiedBy>Secretaria SEEB</cp:lastModifiedBy>
  <cp:revision>3</cp:revision>
  <cp:lastPrinted>2026-09-18T18:02:00Z</cp:lastPrinted>
  <dcterms:created xsi:type="dcterms:W3CDTF">2026-09-18T17:59:00Z</dcterms:created>
  <dcterms:modified xsi:type="dcterms:W3CDTF">2026-09-18T18:05:00Z</dcterms:modified>
</cp:coreProperties>
</file>